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безопасности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безопасности»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«Психология безопасности».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безопасности»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безопасные условия жизнедеятельности, в том числе при возникновении чрезвычайных ситуаций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опасности и характер их воздействия на человека и окружающую среду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правила безопасного поведения и методы защиты от опасных и чрезвычайных ситуаций в процессе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оценивать факторы риска и выстраивать алгоритм безопасного поведения в условиях чрезвычайных ситуаций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применять различные методы защиты в опасных и чрезвычайных ситуациях</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оказания первой помощи в чрезвычайных ситуациях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«Психология безопасности»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Методологические основы психологии</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"Общепрофессиональная подготовка"</w:t>
            </w:r>
          </w:p>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Анатомия  и физиология центральной нервной системы и высшей нервной деятельности</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"Коммуникативный"</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"Общепрофессиональная подготовка"</w:t>
            </w:r>
          </w:p>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Основы дефектологии в социальной и профессиональной сферах</w:t>
            </w:r>
          </w:p>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понятие о безопасности как психологическом феномене: факторы и механизмы психологической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психологической безопасности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безопасность в образовательной, организационной и социальной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человека в чрезвычайных ситуациях разного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безопасность личности в условиях риска и в группах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Информационно-психологическая безопасность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Информационно-психологическая безопасность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и механизмы формирования психологической безопасности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объект, задачи психологии безопасности как междисциплинарной отрасли психологической науки. Место психология безопасности среди отраслей психологической науки. Исторический аспект развития представлений о безопасности.</w:t>
            </w:r>
          </w:p>
          <w:p>
            <w:pPr>
              <w:jc w:val="left"/>
              <w:spacing w:after="0" w:line="240" w:lineRule="auto"/>
              <w:rPr>
                <w:sz w:val="24"/>
                <w:szCs w:val="24"/>
              </w:rPr>
            </w:pPr>
            <w:r>
              <w:rPr>
                <w:rFonts w:ascii="Times New Roman" w:hAnsi="Times New Roman" w:cs="Times New Roman"/>
                <w:color w:val="#000000"/>
                <w:sz w:val="24"/>
                <w:szCs w:val="24"/>
              </w:rPr>
              <w:t> Философско-методологические основания изучения феномена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психологической безопасности в современном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безопасность в образовательной, организационной и социальной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поведения человека в чрезвычайных ситуациях разного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безопасность личности в условиях риска и в группах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Информационно-психологическая безопасность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Информационно-психологическая безопасность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Стратегии и механизмы формирования психологической безопасности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99.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понятие о безопасности как психологическом феномене: факторы и механизмы психологической безопасности.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психологической безопасности в современном обществе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безопасность в образовательной, организационной и социальной среде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поведения человека в чрезвычайных ситуациях разного типа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безопасность личности в условиях риска и в группах риска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Информационно-психологическая безопасность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Информационно-психологическая безопасность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и механизмы формирования психологической безопасности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объект, задачи психологии безопасности как междисциплинарной отрасли психологической науки. Место психология безопасности среди отраслей психологической науки. Исторический аспект развития представлений о безопасности.</w:t>
            </w:r>
          </w:p>
          <w:p>
            <w:pPr>
              <w:jc w:val="center"/>
              <w:spacing w:after="0" w:line="240" w:lineRule="auto"/>
              <w:rPr>
                <w:sz w:val="24"/>
                <w:szCs w:val="24"/>
              </w:rPr>
            </w:pPr>
            <w:r>
              <w:rPr>
                <w:rFonts w:ascii="Times New Roman" w:hAnsi="Times New Roman" w:cs="Times New Roman"/>
                <w:b/>
                <w:color w:val="#000000"/>
                <w:sz w:val="24"/>
                <w:szCs w:val="24"/>
              </w:rPr>
              <w:t> Философско-методологические основания изучения феномена «безопасность».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объект, задачи психологии безопасности как междисциплинарной отрасли психологической науки. Место психология безопасности среди отраслей психологической науки. Исторический аспект развития представлений о безопасности.</w:t>
            </w:r>
          </w:p>
          <w:p>
            <w:pPr>
              <w:jc w:val="both"/>
              <w:spacing w:after="0" w:line="240" w:lineRule="auto"/>
              <w:rPr>
                <w:sz w:val="24"/>
                <w:szCs w:val="24"/>
              </w:rPr>
            </w:pPr>
            <w:r>
              <w:rPr>
                <w:rFonts w:ascii="Times New Roman" w:hAnsi="Times New Roman" w:cs="Times New Roman"/>
                <w:color w:val="#000000"/>
                <w:sz w:val="24"/>
                <w:szCs w:val="24"/>
              </w:rPr>
              <w:t> Философско-методологические основания изучения феномена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психологической безопасности в современном обществе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безопасности с эмпирической и научно-психологической точек зрения</w:t>
            </w:r>
          </w:p>
          <w:p>
            <w:pPr>
              <w:jc w:val="both"/>
              <w:spacing w:after="0" w:line="240" w:lineRule="auto"/>
              <w:rPr>
                <w:sz w:val="24"/>
                <w:szCs w:val="24"/>
              </w:rPr>
            </w:pPr>
            <w:r>
              <w:rPr>
                <w:rFonts w:ascii="Times New Roman" w:hAnsi="Times New Roman" w:cs="Times New Roman"/>
                <w:color w:val="#000000"/>
                <w:sz w:val="24"/>
                <w:szCs w:val="24"/>
              </w:rPr>
              <w:t> Психологические концепции и теории в изучении феномена «безопасность»</w:t>
            </w:r>
          </w:p>
          <w:p>
            <w:pPr>
              <w:jc w:val="both"/>
              <w:spacing w:after="0" w:line="240" w:lineRule="auto"/>
              <w:rPr>
                <w:sz w:val="24"/>
                <w:szCs w:val="24"/>
              </w:rPr>
            </w:pPr>
            <w:r>
              <w:rPr>
                <w:rFonts w:ascii="Times New Roman" w:hAnsi="Times New Roman" w:cs="Times New Roman"/>
                <w:color w:val="#000000"/>
                <w:sz w:val="24"/>
                <w:szCs w:val="24"/>
              </w:rPr>
              <w:t> Понятие «опасность» — свойство человека и компонент окружающей среды, способные причинять ущерб живой и неживой материи. Вероятность проявления опасности по отношению к другим материальным объектам. Понятие «источник опасности» (компоненты биосферы и техносферы, космическое пространство, социальные и иные системы, излучающие опасность.  Критерии источника опасности. Классификация психологических опасностей и угроз. Психологическая безопасность в современном обществе: экстремизм, терроризм как угроза психологической безопасности, стратегическая нестабильность, угрозы национальной безопасности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безопасность в образовательной, организационной и социальной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«безопасность образовательной среды», «безопасность организационной среды», «безопасность социальной среды» и ее основные диагностические показатели.</w:t>
            </w:r>
          </w:p>
          <w:p>
            <w:pPr>
              <w:jc w:val="both"/>
              <w:spacing w:after="0" w:line="240" w:lineRule="auto"/>
              <w:rPr>
                <w:sz w:val="24"/>
                <w:szCs w:val="24"/>
              </w:rPr>
            </w:pPr>
            <w:r>
              <w:rPr>
                <w:rFonts w:ascii="Times New Roman" w:hAnsi="Times New Roman" w:cs="Times New Roman"/>
                <w:color w:val="#000000"/>
                <w:sz w:val="24"/>
                <w:szCs w:val="24"/>
              </w:rPr>
              <w:t> Проектирование психологически безопасной образовательной среды школы и организации. Основные характеристики социальной среды.</w:t>
            </w:r>
          </w:p>
          <w:p>
            <w:pPr>
              <w:jc w:val="both"/>
              <w:spacing w:after="0" w:line="240" w:lineRule="auto"/>
              <w:rPr>
                <w:sz w:val="24"/>
                <w:szCs w:val="24"/>
              </w:rPr>
            </w:pPr>
            <w:r>
              <w:rPr>
                <w:rFonts w:ascii="Times New Roman" w:hAnsi="Times New Roman" w:cs="Times New Roman"/>
                <w:color w:val="#000000"/>
                <w:sz w:val="24"/>
                <w:szCs w:val="24"/>
              </w:rPr>
              <w:t> Проблема психологического насилия. Типология психологического насилия. Пагубное действие насилия над личностью.</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поведения человека в чрезвычайных ситуациях разного типа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формы реакции у спасателей: раздражительность, неспособность действовать правильно, беспокойство, бегство, отчаяние и истощение. Социальные формы поведения в ЧС. Этапы адаптации человека к ЧС: подготовительный, предстартовый, острых психических реакций, переадаптации и завершающий. Стратегии поведения личности в постэкстремальной ситуации: активно-оборонительный, пассивно- оборонительный и деструктивный. Посттравматический синдром.</w:t>
            </w:r>
          </w:p>
          <w:p>
            <w:pPr>
              <w:jc w:val="both"/>
              <w:spacing w:after="0" w:line="240" w:lineRule="auto"/>
              <w:rPr>
                <w:sz w:val="24"/>
                <w:szCs w:val="24"/>
              </w:rPr>
            </w:pPr>
            <w:r>
              <w:rPr>
                <w:rFonts w:ascii="Times New Roman" w:hAnsi="Times New Roman" w:cs="Times New Roman"/>
                <w:color w:val="#000000"/>
                <w:sz w:val="24"/>
                <w:szCs w:val="24"/>
              </w:rPr>
              <w:t> Социальная напряженность, уровни социальной напряженности: макро- и мезоуровень, источники социальной напряженности.</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характеристики стрессовых ситуаций. Стресс и фрустрация, дистресс, физиологические механизмы стресса, причины и признаки стрессового напряжения, методы борьбы со стрессом. Неврозы, классификация неврозов, основные невротические синдромы, основные формы неврозов (истерический невроз, неврастения и невроз навязчивых состояний), факторы развития нервно-психических заболеваний.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безопасность личности в условиях риска и в группах риска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безопасности личности и стратегии ее достижения. «Устойчивость» как главный показатель и фактор психологической безопасности личности. Понятие «сопротивляемость личности». Понятие «адаптация личности». Саморегуляция как механизм обеспечения безопасности личности. Жизнестойкость, жизнеспособность, жизнетворчество как основа «науки устойчивого развития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Информационно-психологическая безопасность личности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сферы и ее составляющие. Информационно-психологическое воздействие. Его источники, средства характеристики. Классификация методов и приемов психологического воздействия. Понятие информационно-психологической безопасности. Источники угроз и критерии нарушения безопасности. Основные направления обеспечения информационно-психологической безопасности государства, общества и личности. Информационно-психологическая агрессия и информационно-психологическая война.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Информационно-психологическая безопасность личности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сферы и ее составляющие. Информационно-психологическое воздействие. Его источники, средства характеристики. Классификация методов и приемов психологического воздействия. Понятие информационно-психологической безопасности. Источники угроз и критерии нарушения безопасности. Основные направления обеспечения информационно-психологической безопасности государства, общества и личности. Информационно-психологическая агрессия и информационно-психологическая война.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Стратегии и механизмы формирования психологической безопасности личности.</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Выявление учащихся и лиц, нуждающихся в психиатрической помощи. Психологическая помощь лицам с психическими отклонениями. Методы оказания экстренной психологической помощи. Приемы психологической саморегуляции. Первая помощь при истериках, попытках суицида, тяжелых психологических травмах. Профилактика и предупреждение невротических состояний (методы психотерапии, личностно- ориентированная психотерапия, суггестивная терапия, внушение и самовнушение). Этапы формирования личности безопасного типа (диагностика, консультирование и проведение тренингов), педагогические принципы, способствующие формированию личности безопасного типа (принцип моделирования, принцип новизны, исследовательский принцип, принцип обратной связи, принцип диагностики и принцип целеполагания)..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безопасности»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Калинова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978-5-9916-7512-3.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Перелыгина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поведение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чрезвычайной</w:t>
            </w:r>
            <w:r>
              <w:rPr/>
              <w:t xml:space="preserve"> </w:t>
            </w:r>
            <w:r>
              <w:rPr>
                <w:rFonts w:ascii="Times New Roman" w:hAnsi="Times New Roman" w:cs="Times New Roman"/>
                <w:color w:val="#000000"/>
                <w:sz w:val="24"/>
                <w:szCs w:val="24"/>
              </w:rPr>
              <w:t>ситуации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978-5-9275-2584-3.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866.1255"/>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http://www.iprbookshop.ru/87480.html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68.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безопасности</dc:title>
  <dc:creator>FastReport.NET</dc:creator>
</cp:coreProperties>
</file>